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rPr>
      </w:pPr>
      <w:r>
        <w:rPr>
          <w:rFonts w:hint="eastAsia"/>
          <w:sz w:val="24"/>
          <w:szCs w:val="24"/>
        </w:rPr>
        <w:t>附件1：</w:t>
      </w:r>
    </w:p>
    <w:p>
      <w:pPr>
        <w:jc w:val="center"/>
        <w:rPr>
          <w:rFonts w:hint="eastAsia"/>
          <w:sz w:val="24"/>
          <w:szCs w:val="24"/>
        </w:rPr>
      </w:pPr>
      <w:r>
        <w:rPr>
          <w:rFonts w:hint="eastAsia" w:ascii="方正小标宋简体" w:eastAsia="方正小标宋简体"/>
          <w:sz w:val="36"/>
          <w:szCs w:val="36"/>
        </w:rPr>
        <w:t>贵州省科技厅2021年度重点项目支出绩效现场评估资料清单（复印件）</w:t>
      </w:r>
    </w:p>
    <w:tbl>
      <w:tblPr>
        <w:tblStyle w:val="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8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jc w:val="center"/>
        </w:trPr>
        <w:tc>
          <w:tcPr>
            <w:tcW w:w="1236" w:type="dxa"/>
            <w:vAlign w:val="center"/>
          </w:tcPr>
          <w:p>
            <w:pPr>
              <w:jc w:val="center"/>
              <w:rPr>
                <w:b/>
                <w:bCs/>
                <w:sz w:val="24"/>
                <w:szCs w:val="24"/>
              </w:rPr>
            </w:pPr>
            <w:r>
              <w:rPr>
                <w:rFonts w:hint="eastAsia"/>
                <w:b/>
                <w:bCs/>
                <w:sz w:val="24"/>
                <w:szCs w:val="24"/>
              </w:rPr>
              <w:t>项目名称</w:t>
            </w:r>
          </w:p>
        </w:tc>
        <w:tc>
          <w:tcPr>
            <w:tcW w:w="8682"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236" w:type="dxa"/>
            <w:vAlign w:val="center"/>
          </w:tcPr>
          <w:p>
            <w:pPr>
              <w:jc w:val="center"/>
              <w:rPr>
                <w:rFonts w:hint="eastAsia" w:eastAsiaTheme="minorEastAsia"/>
                <w:b/>
                <w:bCs/>
                <w:sz w:val="24"/>
                <w:szCs w:val="24"/>
                <w:lang w:eastAsia="zh-CN"/>
              </w:rPr>
            </w:pPr>
            <w:r>
              <w:rPr>
                <w:rFonts w:hint="eastAsia"/>
                <w:b/>
                <w:bCs/>
                <w:sz w:val="24"/>
                <w:szCs w:val="24"/>
                <w:lang w:eastAsia="zh-CN"/>
              </w:rPr>
              <w:t>承担单位</w:t>
            </w:r>
          </w:p>
        </w:tc>
        <w:tc>
          <w:tcPr>
            <w:tcW w:w="8682"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sz w:val="24"/>
                <w:szCs w:val="24"/>
              </w:rPr>
            </w:pPr>
            <w:r>
              <w:rPr>
                <w:rFonts w:hint="eastAsia"/>
                <w:b/>
                <w:bCs/>
                <w:sz w:val="24"/>
                <w:szCs w:val="24"/>
              </w:rPr>
              <w:t>序号</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b/>
                <w:bCs/>
                <w:sz w:val="24"/>
                <w:szCs w:val="24"/>
              </w:rPr>
              <w:t>资料名称或说明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1</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专项资金收入明细表、专项资金到账《记账凭证》、银行回单等可证明专项资金到账的支撑材料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6"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2</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项目资金支出明细表（包括配套资金）、对照经费预算截止2022年3月10日的资金使用情况表、项目资金支出的相关审批手续履行情况支撑材料（抽查10万元以上设备采购《记账凭证》和原始单据一套、差旅和劳务支出《记账凭证》原始单据各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3</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科研项目管理、资金管理、结余资金管理以及绩效支出管理等相关管理制度文件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4</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项目单位财务及内控相关管理制度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5</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《项目任务书》或《项目合同书》、年度项目执行情况报告、科技报告等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3"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6</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科技产出及服务的支撑材料（如刊登论文的期刊相关页面、知识产权申请受理或授权文件、服务平台网站、与相关人才的签订的劳务合同、试验基地或示范点（区）的现场查勘拍照等）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3"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7</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经济效益产出的支撑材料（本项目开发研究科技成果或技术设备投入使用所产生的新增经济效益的支撑材料，如利税、产值等涉及的订单、合同、资金进账、纳税等支撑材料）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8</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项目及支出调整</w:t>
            </w:r>
            <w:r>
              <w:rPr>
                <w:rFonts w:hint="eastAsia"/>
                <w:sz w:val="24"/>
                <w:szCs w:val="24"/>
                <w:lang w:eastAsia="zh-CN"/>
              </w:rPr>
              <w:t>的相关</w:t>
            </w:r>
            <w:r>
              <w:rPr>
                <w:rFonts w:hint="eastAsia"/>
                <w:sz w:val="24"/>
                <w:szCs w:val="24"/>
              </w:rPr>
              <w:t>材料</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36" w:type="dxa"/>
            <w:noWrap/>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sz w:val="24"/>
                <w:szCs w:val="24"/>
              </w:rPr>
            </w:pPr>
            <w:r>
              <w:rPr>
                <w:rFonts w:hint="eastAsia"/>
                <w:sz w:val="24"/>
                <w:szCs w:val="24"/>
              </w:rPr>
              <w:t>9</w:t>
            </w:r>
          </w:p>
        </w:tc>
        <w:tc>
          <w:tcPr>
            <w:tcW w:w="8682" w:type="dxa"/>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sz w:val="24"/>
                <w:szCs w:val="24"/>
              </w:rPr>
            </w:pPr>
            <w:r>
              <w:rPr>
                <w:rFonts w:hint="eastAsia"/>
                <w:sz w:val="24"/>
                <w:szCs w:val="24"/>
              </w:rPr>
              <w:t>项目可持续影响的支持材料（</w:t>
            </w:r>
            <w:r>
              <w:rPr>
                <w:rFonts w:hint="eastAsia"/>
                <w:sz w:val="24"/>
                <w:szCs w:val="24"/>
                <w:lang w:eastAsia="zh-CN"/>
              </w:rPr>
              <w:t>证明</w:t>
            </w:r>
            <w:r>
              <w:rPr>
                <w:rFonts w:hint="eastAsia"/>
                <w:sz w:val="24"/>
                <w:szCs w:val="24"/>
              </w:rPr>
              <w:t>对当前项目产出或服务具有合作意向的协议或订单等）</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1FF"/>
    <w:rsid w:val="00207F69"/>
    <w:rsid w:val="00275C25"/>
    <w:rsid w:val="00434034"/>
    <w:rsid w:val="00576C33"/>
    <w:rsid w:val="008541FF"/>
    <w:rsid w:val="00880117"/>
    <w:rsid w:val="00923017"/>
    <w:rsid w:val="7F7FC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Words>
  <Characters>477</Characters>
  <Lines>3</Lines>
  <Paragraphs>1</Paragraphs>
  <TotalTime>10</TotalTime>
  <ScaleCrop>false</ScaleCrop>
  <LinksUpToDate>false</LinksUpToDate>
  <CharactersWithSpaces>559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2022-03-09T22:03:00Z</dcterms:created>
  <dc:creator>coolman</dc:creator>
  <cp:lastModifiedBy>ysgz</cp:lastModifiedBy>
  <dcterms:modified xsi:type="dcterms:W3CDTF">2022-03-10T11:43:46Z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