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color w:val="auto"/>
          <w:kern w:val="2"/>
          <w:sz w:val="32"/>
          <w:szCs w:val="32"/>
          <w:lang w:val="en-US" w:eastAsia="zh-CN" w:bidi="ar-SA"/>
        </w:rPr>
        <w:t>1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贵州省科学数据管理调查问卷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单位名称：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           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6"/>
          <w:szCs w:val="36"/>
        </w:rPr>
      </w:pPr>
    </w:p>
    <w:p>
      <w:pPr>
        <w:pStyle w:val="6"/>
        <w:spacing w:line="360" w:lineRule="auto"/>
        <w:ind w:left="0" w:leftChars="0" w:right="210"/>
        <w:rPr>
          <w:rFonts w:ascii="仿宋_GB2312" w:hAnsi="仿宋_GB2312" w:eastAsia="仿宋_GB2312" w:cs="仿宋_GB2312"/>
          <w:color w:val="3F3F3F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3F3F3F"/>
          <w:sz w:val="36"/>
          <w:szCs w:val="36"/>
        </w:rPr>
        <w:t>单位地址：</w:t>
      </w:r>
      <w:r>
        <w:rPr>
          <w:rFonts w:hint="eastAsia" w:ascii="仿宋_GB2312" w:hAnsi="仿宋_GB2312" w:eastAsia="仿宋_GB2312" w:cs="仿宋_GB2312"/>
          <w:color w:val="3F3F3F"/>
          <w:sz w:val="36"/>
          <w:szCs w:val="36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3F3F3F"/>
          <w:sz w:val="36"/>
          <w:szCs w:val="36"/>
        </w:rPr>
        <w:t xml:space="preserve">              </w:t>
      </w:r>
    </w:p>
    <w:p>
      <w:pPr>
        <w:pStyle w:val="6"/>
        <w:spacing w:line="360" w:lineRule="auto"/>
        <w:ind w:left="0" w:leftChars="0" w:right="210"/>
        <w:rPr>
          <w:rFonts w:ascii="仿宋_GB2312" w:hAnsi="仿宋_GB2312" w:eastAsia="仿宋_GB2312" w:cs="仿宋_GB2312"/>
          <w:color w:val="3F3F3F"/>
          <w:sz w:val="36"/>
          <w:szCs w:val="36"/>
        </w:rPr>
      </w:pPr>
    </w:p>
    <w:p>
      <w:pPr>
        <w:pStyle w:val="6"/>
        <w:spacing w:line="360" w:lineRule="auto"/>
        <w:ind w:left="0" w:leftChars="0" w:right="210"/>
        <w:rPr>
          <w:rFonts w:ascii="仿宋_GB2312" w:hAnsi="仿宋_GB2312" w:eastAsia="仿宋_GB2312" w:cs="仿宋_GB2312"/>
          <w:color w:val="3F3F3F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3F3F3F"/>
          <w:sz w:val="36"/>
          <w:szCs w:val="36"/>
        </w:rPr>
        <w:t>联 系 人：</w:t>
      </w:r>
      <w:r>
        <w:rPr>
          <w:rFonts w:hint="eastAsia" w:ascii="仿宋_GB2312" w:hAnsi="仿宋_GB2312" w:eastAsia="仿宋_GB2312" w:cs="仿宋_GB2312"/>
          <w:color w:val="3F3F3F"/>
          <w:sz w:val="36"/>
          <w:szCs w:val="36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3F3F3F"/>
          <w:sz w:val="36"/>
          <w:szCs w:val="36"/>
        </w:rPr>
        <w:t xml:space="preserve"> </w:t>
      </w:r>
    </w:p>
    <w:p>
      <w:pPr>
        <w:pStyle w:val="6"/>
        <w:spacing w:line="360" w:lineRule="auto"/>
        <w:ind w:left="210" w:right="210"/>
        <w:rPr>
          <w:rFonts w:ascii="仿宋_GB2312" w:hAnsi="仿宋_GB2312" w:eastAsia="仿宋_GB2312" w:cs="仿宋_GB2312"/>
          <w:color w:val="3F3F3F"/>
          <w:sz w:val="36"/>
          <w:szCs w:val="36"/>
        </w:rPr>
      </w:pPr>
    </w:p>
    <w:p>
      <w:pPr>
        <w:pStyle w:val="6"/>
        <w:spacing w:line="360" w:lineRule="auto"/>
        <w:ind w:left="0" w:leftChars="0" w:right="210"/>
        <w:rPr>
          <w:rFonts w:ascii="仿宋_GB2312" w:hAnsi="仿宋_GB2312" w:eastAsia="仿宋_GB2312" w:cs="仿宋_GB2312"/>
          <w:color w:val="3F3F3F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color w:val="3F3F3F"/>
          <w:sz w:val="36"/>
          <w:szCs w:val="36"/>
        </w:rPr>
        <w:t>联系电话：</w:t>
      </w:r>
      <w:r>
        <w:rPr>
          <w:rFonts w:hint="eastAsia" w:ascii="仿宋_GB2312" w:hAnsi="仿宋_GB2312" w:eastAsia="仿宋_GB2312" w:cs="仿宋_GB2312"/>
          <w:color w:val="3F3F3F"/>
          <w:sz w:val="36"/>
          <w:szCs w:val="36"/>
          <w:u w:val="single"/>
        </w:rPr>
        <w:t xml:space="preserve">                             </w:t>
      </w:r>
    </w:p>
    <w:p>
      <w:pPr>
        <w:jc w:val="left"/>
        <w:outlineLvl w:val="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jc w:val="left"/>
        <w:outlineLvl w:val="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jc w:val="left"/>
        <w:outlineLvl w:val="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jc w:val="left"/>
        <w:outlineLvl w:val="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jc w:val="left"/>
        <w:outlineLvl w:val="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jc w:val="left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</w:p>
    <w:p>
      <w:pPr>
        <w:jc w:val="left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</w:p>
    <w:p>
      <w:pPr>
        <w:jc w:val="left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</w:p>
    <w:p>
      <w:pPr>
        <w:jc w:val="left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</w:p>
    <w:p>
      <w:pPr>
        <w:jc w:val="left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</w:p>
    <w:p>
      <w:pPr>
        <w:jc w:val="left"/>
        <w:outlineLvl w:val="0"/>
        <w:rPr>
          <w:rFonts w:ascii="仿宋_GB2312" w:hAnsi="仿宋_GB2312" w:eastAsia="仿宋_GB2312" w:cs="仿宋_GB2312"/>
          <w:color w:val="000000"/>
          <w:sz w:val="28"/>
          <w:szCs w:val="28"/>
          <w:lang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说明：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本问卷由分管科研或技术的负责人填报。</w:t>
      </w:r>
    </w:p>
    <w:p>
      <w:pPr>
        <w:ind w:firstLine="980" w:firstLineChars="350"/>
        <w:jc w:val="left"/>
        <w:outlineLvl w:val="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2.科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学数据主要包括在自然科学、工程技术科学等领域，通过基础研究、应用研究、试验开发等产生的数据，以及通过观测监测、考察调查、检验检测等方式取得并用于科学研究活动的原始数据及其衍生数据。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单位性质</w:t>
      </w:r>
    </w:p>
    <w:p>
      <w:pPr>
        <w:ind w:firstLine="420" w:firstLineChars="15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A、政府部门  B、企业  C、科研院所  D、高等院校   E、其它（请注明）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单位从事的主营业务活动：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单位科学数据的应用场景：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bidi="ar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从业人员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人，科研人员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人，其中副高及以上人员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人。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科学数据主要来源（ 　　）（可多选）</w:t>
      </w:r>
    </w:p>
    <w:p>
      <w:pPr>
        <w:widowControl/>
        <w:spacing w:line="264" w:lineRule="atLeast"/>
        <w:ind w:firstLine="420" w:firstLineChars="150"/>
        <w:jc w:val="left"/>
        <w:textAlignment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A</w:t>
      </w:r>
      <w:r>
        <w:rPr>
          <w:rFonts w:hint="eastAsia" w:ascii="仿宋_GB2312" w:hAnsi="仿宋_GB2312" w:eastAsia="仿宋_GB2312" w:cs="仿宋_GB2312"/>
          <w:color w:val="417FF9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基础研究　　B、应用研究　　Ｃ、试验开发</w:t>
      </w:r>
    </w:p>
    <w:p>
      <w:pPr>
        <w:ind w:firstLine="420" w:firstLineChars="15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Ｄ</w:t>
      </w:r>
      <w:r>
        <w:rPr>
          <w:rFonts w:hint="eastAsia" w:ascii="仿宋_GB2312" w:hAnsi="仿宋_GB2312" w:eastAsia="仿宋_GB2312" w:cs="仿宋_GB2312"/>
          <w:color w:val="417FF9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观测监测　　Ｅ、考察调查　　Ｆ、检验检测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Ｇ、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其他（请注明）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科学数据类型（        ）（可多选）</w:t>
      </w:r>
    </w:p>
    <w:p>
      <w:pPr>
        <w:widowControl/>
        <w:spacing w:line="264" w:lineRule="atLeast"/>
        <w:ind w:firstLine="420" w:firstLineChars="150"/>
        <w:jc w:val="left"/>
        <w:textAlignment w:val="center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A、结构化数据  B、文本数据（非结构化数据）　 C、图片或图像数据（非结构化数据） D、视频数据（非结构化数据）Ｅ、音频数据（非结构化数据）   F、其他（请注明）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   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科学数据现有存储总量约为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ascii="仿宋_GB2312" w:hAnsi="仿宋_GB2312" w:eastAsia="仿宋_GB2312" w:cs="仿宋_GB2312"/>
          <w:color w:val="000000"/>
          <w:sz w:val="28"/>
          <w:szCs w:val="28"/>
          <w:lang w:bidi="ar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PB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28"/>
          <w:szCs w:val="28"/>
          <w:lang w:bidi="ar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TB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28"/>
          <w:szCs w:val="28"/>
          <w:lang w:bidi="ar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GB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28"/>
          <w:szCs w:val="28"/>
          <w:lang w:bidi="ar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MB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28"/>
          <w:szCs w:val="28"/>
          <w:lang w:bidi="ar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KB，每年增量约为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ascii="仿宋_GB2312" w:hAnsi="仿宋_GB2312" w:eastAsia="仿宋_GB2312" w:cs="仿宋_GB2312"/>
          <w:color w:val="000000"/>
          <w:sz w:val="28"/>
          <w:szCs w:val="28"/>
          <w:lang w:bidi="ar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PB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28"/>
          <w:szCs w:val="28"/>
          <w:lang w:bidi="ar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TB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28"/>
          <w:szCs w:val="28"/>
          <w:lang w:bidi="ar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GB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28"/>
          <w:szCs w:val="28"/>
          <w:lang w:bidi="ar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MB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28"/>
          <w:szCs w:val="28"/>
          <w:lang w:bidi="ar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KB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。（横线处请填数值，单选框请勾选计量单位）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科学数据一般保存在（　　   ）（可多选）</w:t>
      </w:r>
    </w:p>
    <w:p>
      <w:pPr>
        <w:widowControl/>
        <w:spacing w:line="264" w:lineRule="atLeast"/>
        <w:ind w:firstLine="420" w:firstLineChars="150"/>
        <w:jc w:val="left"/>
        <w:textAlignment w:val="center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A、纸质形式（如笔记簿等）  B、个人电脑  C、单位内部服务器或电脑  D、个人存储设备（U盘或硬盘）  E、网络数据平台（如云上贵州或其他商业云平台等）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科学数据保管模式（　　   ）（可多选）</w:t>
      </w:r>
    </w:p>
    <w:p>
      <w:pPr>
        <w:widowControl/>
        <w:spacing w:line="264" w:lineRule="atLeast"/>
        <w:ind w:firstLine="420" w:firstLineChars="150"/>
        <w:jc w:val="left"/>
        <w:textAlignment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A、项目（课题）组集中保管</w:t>
      </w:r>
    </w:p>
    <w:p>
      <w:pPr>
        <w:widowControl/>
        <w:spacing w:line="264" w:lineRule="atLeast"/>
        <w:ind w:firstLine="420" w:firstLineChars="150"/>
        <w:jc w:val="left"/>
        <w:textAlignment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B、无专人管理，研究人员自行保管</w:t>
      </w:r>
    </w:p>
    <w:p>
      <w:pPr>
        <w:widowControl/>
        <w:spacing w:line="264" w:lineRule="atLeast"/>
        <w:ind w:firstLine="420" w:firstLineChars="150"/>
        <w:jc w:val="left"/>
        <w:textAlignment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C、单位有科学数据汇交流程和管理平台，交由单位集中统一保管</w:t>
      </w:r>
    </w:p>
    <w:p>
      <w:pPr>
        <w:widowControl/>
        <w:spacing w:line="264" w:lineRule="atLeast"/>
        <w:ind w:firstLine="420" w:firstLineChars="150"/>
        <w:jc w:val="left"/>
        <w:textAlignment w:val="center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D、不保存，删除数据</w:t>
      </w:r>
    </w:p>
    <w:p>
      <w:pPr>
        <w:widowControl/>
        <w:spacing w:line="264" w:lineRule="atLeast"/>
        <w:ind w:firstLine="420" w:firstLineChars="150"/>
        <w:jc w:val="left"/>
        <w:textAlignment w:val="center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E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其他（请注明）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科学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数据保存时间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　　）</w:t>
      </w:r>
    </w:p>
    <w:p>
      <w:pPr>
        <w:widowControl/>
        <w:spacing w:line="264" w:lineRule="atLeast"/>
        <w:ind w:firstLine="420" w:firstLineChars="150"/>
        <w:jc w:val="left"/>
        <w:textAlignment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A、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10年以上 B、5-10年 C、1-5年 D、1年以内  E、不保存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论文或成果发表后，原始数据如何处理？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（可多选）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tLeast"/>
        <w:ind w:firstLine="560" w:firstLineChars="200"/>
        <w:jc w:val="left"/>
        <w:textAlignment w:val="center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A、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保存在原来的位置，不做进一步处理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tLeast"/>
        <w:ind w:firstLine="560" w:firstLineChars="200"/>
        <w:jc w:val="left"/>
        <w:textAlignment w:val="center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B、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将其加工处理后分类归档，作为历史资料保存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tLeast"/>
        <w:ind w:firstLine="560" w:firstLineChars="200"/>
        <w:jc w:val="left"/>
        <w:textAlignment w:val="center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C、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数据不进行加工处理，直接打包保存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tLeast"/>
        <w:ind w:firstLine="560" w:firstLineChars="200"/>
        <w:jc w:val="left"/>
        <w:textAlignment w:val="center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D、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随论文或成果提交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tLeast"/>
        <w:ind w:firstLine="560" w:firstLineChars="200"/>
        <w:jc w:val="left"/>
        <w:textAlignment w:val="center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E、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按照项目要求，上交给项目来源单位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tLeast"/>
        <w:ind w:firstLine="560" w:firstLineChars="200"/>
        <w:jc w:val="left"/>
        <w:textAlignment w:val="center"/>
        <w:rPr>
          <w:rFonts w:hint="default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F、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其他方式（请注明）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是否因未妥善保管数据而导致科学数据丢失？</w:t>
      </w:r>
    </w:p>
    <w:p>
      <w:pPr>
        <w:ind w:left="420"/>
        <w:jc w:val="left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A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经常发生   B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偶尔发生    C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从未发生    D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不确定 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单位是否有科学数据管理部门                是□  否 □</w:t>
      </w:r>
    </w:p>
    <w:p>
      <w:pPr>
        <w:pStyle w:val="3"/>
        <w:widowControl/>
        <w:shd w:val="clear" w:color="auto" w:fill="FFFFFF"/>
        <w:tabs>
          <w:tab w:val="clear" w:pos="916"/>
        </w:tabs>
        <w:ind w:firstLine="425" w:firstLineChars="152"/>
        <w:rPr>
          <w:rFonts w:hint="default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  <w:lang w:bidi="ar"/>
        </w:rPr>
        <w:t xml:space="preserve">是否有专职或兼职科学数据管理人员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28"/>
          <w:szCs w:val="28"/>
          <w:lang w:bidi="ar"/>
        </w:rPr>
        <w:t>是□  否 □</w:t>
      </w:r>
    </w:p>
    <w:p>
      <w:pPr>
        <w:pStyle w:val="3"/>
        <w:widowControl/>
        <w:shd w:val="clear" w:color="auto" w:fill="FFFFFF"/>
        <w:tabs>
          <w:tab w:val="clear" w:pos="916"/>
        </w:tabs>
        <w:ind w:firstLine="425" w:firstLineChars="152"/>
        <w:rPr>
          <w:rFonts w:hint="default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  <w:lang w:bidi="ar"/>
        </w:rPr>
        <w:t xml:space="preserve">是否制订有相应的科学数据管理制度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28"/>
          <w:szCs w:val="28"/>
          <w:lang w:bidi="ar"/>
        </w:rPr>
        <w:t>是□  否 □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 xml:space="preserve">单位是否对科学数据进行加工整理、分类保管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 xml:space="preserve">是□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sym w:font="Wingdings 2" w:char="00A3"/>
      </w:r>
    </w:p>
    <w:p>
      <w:pPr>
        <w:pStyle w:val="3"/>
        <w:widowControl/>
        <w:shd w:val="clear" w:color="auto" w:fill="FFFFFF"/>
        <w:tabs>
          <w:tab w:val="clear" w:pos="916"/>
        </w:tabs>
        <w:ind w:firstLine="425" w:firstLineChars="152"/>
        <w:rPr>
          <w:rFonts w:hint="default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  <w:lang w:bidi="ar"/>
        </w:rPr>
        <w:t xml:space="preserve">是否开展科学数据分析挖掘工作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000000"/>
          <w:sz w:val="28"/>
          <w:szCs w:val="28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28"/>
          <w:szCs w:val="28"/>
          <w:lang w:bidi="ar"/>
        </w:rPr>
        <w:t>是□  否 □</w:t>
      </w:r>
    </w:p>
    <w:p>
      <w:pPr>
        <w:pStyle w:val="3"/>
        <w:widowControl/>
        <w:shd w:val="clear" w:color="auto" w:fill="FFFFFF"/>
        <w:tabs>
          <w:tab w:val="clear" w:pos="916"/>
        </w:tabs>
        <w:ind w:firstLine="425" w:firstLineChars="152"/>
        <w:rPr>
          <w:rFonts w:hint="default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  <w:lang w:bidi="ar"/>
        </w:rPr>
        <w:t xml:space="preserve">科学数据是否对外开放共享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28"/>
          <w:szCs w:val="28"/>
          <w:lang w:bidi="ar"/>
        </w:rPr>
        <w:t>是□  否 □</w:t>
      </w:r>
    </w:p>
    <w:p>
      <w:pPr>
        <w:pStyle w:val="3"/>
        <w:widowControl/>
        <w:shd w:val="clear" w:color="auto" w:fill="FFFFFF"/>
        <w:tabs>
          <w:tab w:val="clear" w:pos="916"/>
        </w:tabs>
        <w:ind w:firstLine="425" w:firstLineChars="152"/>
        <w:rPr>
          <w:rFonts w:hint="default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  <w:lang w:bidi="ar"/>
        </w:rPr>
        <w:t xml:space="preserve">是否制定和采取措施保障科学数据安全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28"/>
          <w:szCs w:val="28"/>
          <w:lang w:bidi="ar"/>
        </w:rPr>
        <w:t>是□  否 □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对当前科学数据管理模式、保存方式是否满意？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A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满意   B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基本满意    C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不满意    D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不确定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对科学数据管理和长期保存重要性认识：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A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非常重要   B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重要   C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无所谓    D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不重要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是否获取过他人科学数据？（ 　 ）1.是 2.否，若是，请选择获取途径？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　　     ）（可多选）</w:t>
      </w:r>
    </w:p>
    <w:p>
      <w:pPr>
        <w:widowControl/>
        <w:spacing w:line="264" w:lineRule="atLeast"/>
        <w:ind w:firstLine="420" w:firstLineChars="150"/>
        <w:jc w:val="left"/>
        <w:textAlignment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A、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同行直接提供 　B、图书馆或资料室 　C、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专业科学数据库，如GenBank等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D、公开发表论文中附带的数据源  E、其他机构的知识库（比如中科院有免费公开的机构知识库）   F、其他（请注明）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bidi="ar"/>
        </w:rPr>
        <w:t xml:space="preserve">     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b/>
          <w:bCs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单位科学数据管理中存在的问题？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对我省科学数据管理的政策建议？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087C"/>
    <w:multiLevelType w:val="multilevel"/>
    <w:tmpl w:val="1C94087C"/>
    <w:lvl w:ilvl="0" w:tentative="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65089"/>
    <w:rsid w:val="48DA01C1"/>
    <w:rsid w:val="76B6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customStyle="1" w:styleId="6">
    <w:name w:val="option-temp"/>
    <w:qFormat/>
    <w:uiPriority w:val="0"/>
    <w:pPr>
      <w:ind w:left="100" w:leftChars="100" w:right="100" w:rightChars="100"/>
    </w:pPr>
    <w:rPr>
      <w:rFonts w:ascii="宋体" w:hAnsi="宋体" w:eastAsia="微软雅黑" w:cs="宋体"/>
      <w:color w:val="3F3F3F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2022-05-14T07:29:00Z</dcterms:created>
  <dc:creator>dengyan</dc:creator>
  <cp:lastModifiedBy>dengyan</cp:lastModifiedBy>
  <dcterms:modified xsi:type="dcterms:W3CDTF">2022-05-14T07:35:58Z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